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F71" w:rsidRPr="00C81F71" w:rsidRDefault="00C81F71" w:rsidP="00C81F71">
      <w:pPr>
        <w:jc w:val="center"/>
        <w:rPr>
          <w:rFonts w:asciiTheme="majorHAnsi" w:eastAsiaTheme="majorEastAsia" w:hAnsi="Arial" w:cstheme="majorBidi"/>
          <w:color w:val="1F497D" w:themeColor="text2"/>
          <w:sz w:val="32"/>
          <w:szCs w:val="32"/>
        </w:rPr>
      </w:pPr>
      <w:r w:rsidRPr="00C81F71">
        <w:rPr>
          <w:rFonts w:asciiTheme="majorHAnsi" w:eastAsiaTheme="majorEastAsia" w:hAnsi="Arial" w:cstheme="majorBidi"/>
          <w:color w:val="1F497D" w:themeColor="text2"/>
          <w:sz w:val="32"/>
          <w:szCs w:val="32"/>
        </w:rPr>
        <w:t>Комарово</w:t>
      </w:r>
      <w:r w:rsidRPr="00C81F71">
        <w:rPr>
          <w:rFonts w:asciiTheme="majorHAnsi" w:eastAsiaTheme="majorEastAsia" w:hAnsi="Arial" w:cstheme="majorBidi"/>
          <w:color w:val="1F497D" w:themeColor="text2"/>
          <w:sz w:val="32"/>
          <w:szCs w:val="32"/>
        </w:rPr>
        <w:t xml:space="preserve">, 21-25 </w:t>
      </w:r>
      <w:r w:rsidRPr="00C81F71">
        <w:rPr>
          <w:rFonts w:asciiTheme="majorHAnsi" w:eastAsiaTheme="majorEastAsia" w:hAnsi="Arial" w:cstheme="majorBidi"/>
          <w:color w:val="1F497D" w:themeColor="text2"/>
          <w:sz w:val="32"/>
          <w:szCs w:val="32"/>
        </w:rPr>
        <w:t>мая</w:t>
      </w:r>
      <w:r w:rsidRPr="00C81F71">
        <w:rPr>
          <w:rFonts w:asciiTheme="majorHAnsi" w:eastAsiaTheme="majorEastAsia" w:hAnsi="Arial" w:cstheme="majorBidi"/>
          <w:color w:val="1F497D" w:themeColor="text2"/>
          <w:sz w:val="32"/>
          <w:szCs w:val="32"/>
        </w:rPr>
        <w:t xml:space="preserve"> 2018 </w:t>
      </w:r>
      <w:r w:rsidRPr="00C81F71">
        <w:rPr>
          <w:rFonts w:asciiTheme="majorHAnsi" w:eastAsiaTheme="majorEastAsia" w:hAnsi="Arial" w:cstheme="majorBidi"/>
          <w:color w:val="1F497D" w:themeColor="text2"/>
          <w:sz w:val="32"/>
          <w:szCs w:val="32"/>
        </w:rPr>
        <w:t>г</w:t>
      </w:r>
      <w:r w:rsidRPr="00C81F71">
        <w:rPr>
          <w:rFonts w:asciiTheme="majorHAnsi" w:eastAsiaTheme="majorEastAsia" w:hAnsi="Arial" w:cstheme="majorBidi"/>
          <w:color w:val="1F497D" w:themeColor="text2"/>
          <w:sz w:val="32"/>
          <w:szCs w:val="32"/>
        </w:rPr>
        <w:t>.</w:t>
      </w:r>
    </w:p>
    <w:p w:rsidR="00167DFF" w:rsidRPr="00C81F71" w:rsidRDefault="00C81F71" w:rsidP="00C81F71">
      <w:pPr>
        <w:jc w:val="center"/>
        <w:rPr>
          <w:sz w:val="40"/>
          <w:szCs w:val="40"/>
        </w:rPr>
      </w:pPr>
      <w:r w:rsidRPr="00C81F71">
        <w:rPr>
          <w:rFonts w:asciiTheme="majorHAnsi" w:eastAsiaTheme="majorEastAsia" w:hAnsi="Arial" w:cstheme="majorBidi"/>
          <w:color w:val="1F497D" w:themeColor="text2"/>
          <w:sz w:val="40"/>
          <w:szCs w:val="40"/>
        </w:rPr>
        <w:t>О</w:t>
      </w:r>
      <w:r w:rsidRPr="00C81F71">
        <w:rPr>
          <w:rFonts w:asciiTheme="majorHAnsi" w:eastAsiaTheme="majorEastAsia" w:hAnsi="Arial" w:cstheme="majorBidi"/>
          <w:color w:val="1F497D" w:themeColor="text2"/>
          <w:sz w:val="40"/>
          <w:szCs w:val="40"/>
        </w:rPr>
        <w:t xml:space="preserve"> </w:t>
      </w:r>
      <w:r w:rsidRPr="00C81F71">
        <w:rPr>
          <w:rFonts w:asciiTheme="majorHAnsi" w:eastAsiaTheme="majorEastAsia" w:hAnsi="Arial" w:cstheme="majorBidi"/>
          <w:color w:val="1F497D" w:themeColor="text2"/>
          <w:sz w:val="40"/>
          <w:szCs w:val="40"/>
        </w:rPr>
        <w:t>средней</w:t>
      </w:r>
      <w:r w:rsidRPr="00C81F71">
        <w:rPr>
          <w:rFonts w:asciiTheme="majorHAnsi" w:eastAsiaTheme="majorEastAsia" w:hAnsi="Arial" w:cstheme="majorBidi"/>
          <w:color w:val="1F497D" w:themeColor="text2"/>
          <w:sz w:val="40"/>
          <w:szCs w:val="40"/>
        </w:rPr>
        <w:t xml:space="preserve"> </w:t>
      </w:r>
      <w:r w:rsidRPr="00C81F71">
        <w:rPr>
          <w:rFonts w:asciiTheme="majorHAnsi" w:eastAsiaTheme="majorEastAsia" w:hAnsi="Arial" w:cstheme="majorBidi"/>
          <w:color w:val="1F497D" w:themeColor="text2"/>
          <w:sz w:val="40"/>
          <w:szCs w:val="40"/>
        </w:rPr>
        <w:t>заработной</w:t>
      </w:r>
      <w:r w:rsidRPr="00C81F71">
        <w:rPr>
          <w:rFonts w:asciiTheme="majorHAnsi" w:eastAsiaTheme="majorEastAsia" w:hAnsi="Arial" w:cstheme="majorBidi"/>
          <w:color w:val="1F497D" w:themeColor="text2"/>
          <w:sz w:val="40"/>
          <w:szCs w:val="40"/>
        </w:rPr>
        <w:t xml:space="preserve"> </w:t>
      </w:r>
      <w:r w:rsidRPr="00C81F71">
        <w:rPr>
          <w:rFonts w:asciiTheme="majorHAnsi" w:eastAsiaTheme="majorEastAsia" w:hAnsi="Arial" w:cstheme="majorBidi"/>
          <w:color w:val="1F497D" w:themeColor="text2"/>
          <w:sz w:val="40"/>
          <w:szCs w:val="40"/>
        </w:rPr>
        <w:t>плате</w:t>
      </w:r>
      <w:r w:rsidRPr="00C81F71">
        <w:rPr>
          <w:rFonts w:asciiTheme="majorHAnsi" w:eastAsiaTheme="majorEastAsia" w:hAnsi="Arial" w:cstheme="majorBidi"/>
          <w:color w:val="1F497D" w:themeColor="text2"/>
          <w:sz w:val="40"/>
          <w:szCs w:val="40"/>
        </w:rPr>
        <w:t xml:space="preserve"> </w:t>
      </w:r>
      <w:r w:rsidRPr="00C81F71">
        <w:rPr>
          <w:rFonts w:asciiTheme="majorHAnsi" w:eastAsiaTheme="majorEastAsia" w:hAnsi="Arial" w:cstheme="majorBidi"/>
          <w:color w:val="1F497D" w:themeColor="text2"/>
          <w:sz w:val="40"/>
          <w:szCs w:val="40"/>
        </w:rPr>
        <w:t>и</w:t>
      </w:r>
      <w:r w:rsidRPr="00C81F71">
        <w:rPr>
          <w:rFonts w:asciiTheme="majorHAnsi" w:eastAsiaTheme="majorEastAsia" w:hAnsi="Arial" w:cstheme="majorBidi"/>
          <w:color w:val="1F497D" w:themeColor="text2"/>
          <w:sz w:val="40"/>
          <w:szCs w:val="40"/>
        </w:rPr>
        <w:t xml:space="preserve"> </w:t>
      </w:r>
      <w:r w:rsidRPr="00C81F71">
        <w:rPr>
          <w:rFonts w:asciiTheme="majorHAnsi" w:eastAsiaTheme="majorEastAsia" w:hAnsi="Arial" w:cstheme="majorBidi"/>
          <w:color w:val="1F497D" w:themeColor="text2"/>
          <w:sz w:val="40"/>
          <w:szCs w:val="40"/>
        </w:rPr>
        <w:t>социальной</w:t>
      </w:r>
      <w:r w:rsidRPr="00C81F71">
        <w:rPr>
          <w:rFonts w:asciiTheme="majorHAnsi" w:eastAsiaTheme="majorEastAsia" w:hAnsi="Arial" w:cstheme="majorBidi"/>
          <w:color w:val="1F497D" w:themeColor="text2"/>
          <w:sz w:val="40"/>
          <w:szCs w:val="40"/>
        </w:rPr>
        <w:t xml:space="preserve"> </w:t>
      </w:r>
      <w:r w:rsidRPr="00C81F71">
        <w:rPr>
          <w:rFonts w:asciiTheme="majorHAnsi" w:eastAsiaTheme="majorEastAsia" w:hAnsi="Arial" w:cstheme="majorBidi"/>
          <w:color w:val="1F497D" w:themeColor="text2"/>
          <w:sz w:val="40"/>
          <w:szCs w:val="40"/>
        </w:rPr>
        <w:t>справедливости</w:t>
      </w:r>
    </w:p>
    <w:p w:rsidR="00C81F71" w:rsidRPr="00C81F71" w:rsidRDefault="00C81F71" w:rsidP="00C81F71">
      <w:pPr>
        <w:jc w:val="center"/>
        <w:rPr>
          <w:rFonts w:asciiTheme="majorHAnsi" w:eastAsiaTheme="majorEastAsia" w:hAnsi="Arial" w:cstheme="majorBidi"/>
          <w:color w:val="1F497D" w:themeColor="text2"/>
          <w:sz w:val="32"/>
          <w:szCs w:val="32"/>
        </w:rPr>
      </w:pPr>
      <w:r w:rsidRPr="00C81F71">
        <w:rPr>
          <w:rFonts w:asciiTheme="majorHAnsi" w:eastAsiaTheme="majorEastAsia" w:hAnsi="Arial" w:cstheme="majorBidi"/>
          <w:color w:val="1F497D" w:themeColor="text2"/>
          <w:sz w:val="32"/>
          <w:szCs w:val="32"/>
        </w:rPr>
        <w:t>И</w:t>
      </w:r>
      <w:r w:rsidRPr="00C81F71">
        <w:rPr>
          <w:rFonts w:asciiTheme="majorHAnsi" w:eastAsiaTheme="majorEastAsia" w:hAnsi="Arial" w:cstheme="majorBidi"/>
          <w:color w:val="1F497D" w:themeColor="text2"/>
          <w:sz w:val="32"/>
          <w:szCs w:val="32"/>
        </w:rPr>
        <w:t>.</w:t>
      </w:r>
      <w:r w:rsidRPr="00C81F71">
        <w:rPr>
          <w:rFonts w:asciiTheme="majorHAnsi" w:eastAsiaTheme="majorEastAsia" w:hAnsi="Arial" w:cstheme="majorBidi"/>
          <w:color w:val="1F497D" w:themeColor="text2"/>
          <w:sz w:val="32"/>
          <w:szCs w:val="32"/>
        </w:rPr>
        <w:t>П</w:t>
      </w:r>
      <w:r w:rsidRPr="00C81F71">
        <w:rPr>
          <w:rFonts w:asciiTheme="majorHAnsi" w:eastAsiaTheme="majorEastAsia" w:hAnsi="Arial" w:cstheme="majorBidi"/>
          <w:color w:val="1F497D" w:themeColor="text2"/>
          <w:sz w:val="32"/>
          <w:szCs w:val="32"/>
        </w:rPr>
        <w:t xml:space="preserve">. </w:t>
      </w:r>
      <w:r w:rsidRPr="00C81F71">
        <w:rPr>
          <w:rFonts w:asciiTheme="majorHAnsi" w:eastAsiaTheme="majorEastAsia" w:hAnsi="Arial" w:cstheme="majorBidi"/>
          <w:color w:val="1F497D" w:themeColor="text2"/>
          <w:sz w:val="32"/>
          <w:szCs w:val="32"/>
        </w:rPr>
        <w:t>Пронин</w:t>
      </w:r>
    </w:p>
    <w:p w:rsidR="00C81F71" w:rsidRDefault="00C81F71"/>
    <w:p w:rsidR="009223BD" w:rsidRDefault="009223BD" w:rsidP="0013669D">
      <w:pPr>
        <w:ind w:firstLine="708"/>
        <w:jc w:val="both"/>
        <w:rPr>
          <w:sz w:val="28"/>
          <w:szCs w:val="28"/>
        </w:rPr>
      </w:pPr>
      <w:r w:rsidRPr="009223BD">
        <w:rPr>
          <w:sz w:val="28"/>
          <w:szCs w:val="28"/>
        </w:rPr>
        <w:t xml:space="preserve">Средняя зарплата в РФ рассчитывается некорректно </w:t>
      </w:r>
      <w:r>
        <w:rPr>
          <w:sz w:val="28"/>
          <w:szCs w:val="28"/>
        </w:rPr>
        <w:t>–</w:t>
      </w:r>
      <w:r w:rsidRPr="009223BD">
        <w:rPr>
          <w:sz w:val="28"/>
          <w:szCs w:val="28"/>
        </w:rPr>
        <w:t xml:space="preserve"> </w:t>
      </w:r>
      <w:r>
        <w:rPr>
          <w:sz w:val="28"/>
          <w:szCs w:val="28"/>
        </w:rPr>
        <w:t>она вычисляется из деления общей суммы зарплат на общее количество работников. Подобный подсчет был бы справедлив, если бы РФ была бы</w:t>
      </w:r>
      <w:r w:rsidR="00040A04">
        <w:rPr>
          <w:sz w:val="28"/>
          <w:szCs w:val="28"/>
        </w:rPr>
        <w:t xml:space="preserve"> социальным государством, для которого характерно невысокое социальное расслоение, рассчитанного в </w:t>
      </w:r>
      <w:proofErr w:type="spellStart"/>
      <w:r w:rsidR="00040A04">
        <w:rPr>
          <w:sz w:val="28"/>
          <w:szCs w:val="28"/>
        </w:rPr>
        <w:t>децильном</w:t>
      </w:r>
      <w:proofErr w:type="spellEnd"/>
      <w:r w:rsidR="00040A04">
        <w:rPr>
          <w:sz w:val="28"/>
          <w:szCs w:val="28"/>
        </w:rPr>
        <w:t xml:space="preserve"> коэффициенте, не превышающим 4,5-5.</w:t>
      </w:r>
    </w:p>
    <w:p w:rsidR="00040A04" w:rsidRPr="009223BD" w:rsidRDefault="00040A04" w:rsidP="009223B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Однако в реальности, по официальным данным, </w:t>
      </w:r>
      <w:r w:rsidR="0013669D">
        <w:rPr>
          <w:sz w:val="28"/>
          <w:szCs w:val="28"/>
        </w:rPr>
        <w:t xml:space="preserve">этот коэффициент </w:t>
      </w:r>
      <w:r>
        <w:rPr>
          <w:sz w:val="28"/>
          <w:szCs w:val="28"/>
        </w:rPr>
        <w:t>составляет величину 16-17, и поддерживается таковым с начала века.</w:t>
      </w:r>
    </w:p>
    <w:p w:rsidR="00C81F71" w:rsidRDefault="00C81F71">
      <w:r>
        <w:rPr>
          <w:noProof/>
          <w:lang w:eastAsia="ru-RU"/>
        </w:rPr>
        <w:drawing>
          <wp:inline distT="0" distB="0" distL="0" distR="0" wp14:anchorId="26723221" wp14:editId="0770EF23">
            <wp:extent cx="5940425" cy="5335285"/>
            <wp:effectExtent l="0" t="0" r="3175" b="0"/>
            <wp:docPr id="5124" name="Рисунок 2" descr="http://rossiyanavsegda.ru/uploads/other/2017/03/17/raspredelenie-chislennosti-rabotnikov-v-r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Рисунок 2" descr="http://rossiyanavsegda.ru/uploads/other/2017/03/17/raspredelenie-chislennosti-rabotnikov-v-rf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3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81F71" w:rsidRPr="0013669D" w:rsidRDefault="008F2CB5" w:rsidP="0013669D">
      <w:pPr>
        <w:ind w:firstLine="708"/>
        <w:jc w:val="both"/>
        <w:rPr>
          <w:sz w:val="28"/>
          <w:szCs w:val="28"/>
        </w:rPr>
      </w:pPr>
      <w:r w:rsidRPr="0013669D">
        <w:rPr>
          <w:sz w:val="28"/>
          <w:szCs w:val="28"/>
        </w:rPr>
        <w:lastRenderedPageBreak/>
        <w:t xml:space="preserve">Многие политики и эксперты, в том числе их подавляющее число из академических структур, придерживается мнения, что реальный </w:t>
      </w:r>
      <w:proofErr w:type="spellStart"/>
      <w:r w:rsidRPr="0013669D">
        <w:rPr>
          <w:sz w:val="28"/>
          <w:szCs w:val="28"/>
        </w:rPr>
        <w:t>децильный</w:t>
      </w:r>
      <w:proofErr w:type="spellEnd"/>
      <w:r w:rsidRPr="0013669D">
        <w:rPr>
          <w:sz w:val="28"/>
          <w:szCs w:val="28"/>
        </w:rPr>
        <w:t xml:space="preserve"> коэффициент в стране превышает величину, превышающую 25-</w:t>
      </w:r>
      <w:r w:rsidR="0072675B" w:rsidRPr="0013669D">
        <w:rPr>
          <w:sz w:val="28"/>
          <w:szCs w:val="28"/>
        </w:rPr>
        <w:t>4</w:t>
      </w:r>
      <w:r w:rsidRPr="0013669D">
        <w:rPr>
          <w:sz w:val="28"/>
          <w:szCs w:val="28"/>
        </w:rPr>
        <w:t xml:space="preserve">0. Мало того, что </w:t>
      </w:r>
      <w:r w:rsidR="0072675B" w:rsidRPr="0013669D">
        <w:rPr>
          <w:sz w:val="28"/>
          <w:szCs w:val="28"/>
        </w:rPr>
        <w:t>такая ситуация приводит к постоянной социальной напряженности, но и во всех отношениях вредит экономическому развитию страны и  ведет к депопуляции населения.</w:t>
      </w:r>
    </w:p>
    <w:p w:rsidR="00C81F71" w:rsidRDefault="0072675B" w:rsidP="0013669D">
      <w:pPr>
        <w:ind w:firstLine="708"/>
        <w:jc w:val="both"/>
        <w:rPr>
          <w:sz w:val="28"/>
          <w:szCs w:val="28"/>
        </w:rPr>
      </w:pPr>
      <w:r w:rsidRPr="0013669D">
        <w:rPr>
          <w:sz w:val="28"/>
          <w:szCs w:val="28"/>
        </w:rPr>
        <w:t xml:space="preserve">В таких условиях средняя </w:t>
      </w:r>
      <w:r w:rsidR="00CE03F8">
        <w:rPr>
          <w:sz w:val="28"/>
          <w:szCs w:val="28"/>
        </w:rPr>
        <w:t xml:space="preserve">(номинальная) </w:t>
      </w:r>
      <w:r w:rsidRPr="0013669D">
        <w:rPr>
          <w:sz w:val="28"/>
          <w:szCs w:val="28"/>
        </w:rPr>
        <w:t>зарплата, рассчи</w:t>
      </w:r>
      <w:r w:rsidR="0013669D" w:rsidRPr="0013669D">
        <w:rPr>
          <w:sz w:val="28"/>
          <w:szCs w:val="28"/>
        </w:rPr>
        <w:t xml:space="preserve">танная как </w:t>
      </w:r>
      <w:r w:rsidR="0013669D" w:rsidRPr="00CE03F8">
        <w:rPr>
          <w:b/>
          <w:sz w:val="28"/>
          <w:szCs w:val="28"/>
        </w:rPr>
        <w:t>среднеарифметическая</w:t>
      </w:r>
      <w:r w:rsidR="0013669D" w:rsidRPr="0013669D">
        <w:rPr>
          <w:sz w:val="28"/>
          <w:szCs w:val="28"/>
        </w:rPr>
        <w:t xml:space="preserve"> (см. график, где она составляла 36,7 </w:t>
      </w:r>
      <w:proofErr w:type="spellStart"/>
      <w:r w:rsidR="0013669D" w:rsidRPr="0013669D">
        <w:rPr>
          <w:sz w:val="28"/>
          <w:szCs w:val="28"/>
        </w:rPr>
        <w:t>т.р</w:t>
      </w:r>
      <w:proofErr w:type="spellEnd"/>
      <w:r w:rsidR="0013669D" w:rsidRPr="0013669D">
        <w:rPr>
          <w:sz w:val="28"/>
          <w:szCs w:val="28"/>
        </w:rPr>
        <w:t xml:space="preserve">. в 2016 г), не может являться параметром, отражающим доходы большинства населения. </w:t>
      </w:r>
      <w:r w:rsidR="00CE03F8">
        <w:rPr>
          <w:sz w:val="28"/>
          <w:szCs w:val="28"/>
        </w:rPr>
        <w:t xml:space="preserve">Действительно, даже по официальным данным, зарплату ниже </w:t>
      </w:r>
      <w:proofErr w:type="gramStart"/>
      <w:r w:rsidR="00CE03F8">
        <w:rPr>
          <w:sz w:val="28"/>
          <w:szCs w:val="28"/>
        </w:rPr>
        <w:t>средней</w:t>
      </w:r>
      <w:proofErr w:type="gramEnd"/>
      <w:r w:rsidR="00CE03F8">
        <w:rPr>
          <w:sz w:val="28"/>
          <w:szCs w:val="28"/>
        </w:rPr>
        <w:t xml:space="preserve"> получают 2/3 работников. </w:t>
      </w:r>
      <w:r w:rsidR="0013669D" w:rsidRPr="0013669D">
        <w:rPr>
          <w:sz w:val="28"/>
          <w:szCs w:val="28"/>
        </w:rPr>
        <w:t>Большинство экспертов считают,</w:t>
      </w:r>
      <w:r w:rsidR="00CE03F8">
        <w:rPr>
          <w:sz w:val="28"/>
          <w:szCs w:val="28"/>
        </w:rPr>
        <w:t xml:space="preserve"> что наиболее адекватной понятием является </w:t>
      </w:r>
      <w:r w:rsidR="00CE03F8" w:rsidRPr="00CE03F8">
        <w:rPr>
          <w:b/>
          <w:sz w:val="28"/>
          <w:szCs w:val="28"/>
        </w:rPr>
        <w:t>модальная</w:t>
      </w:r>
      <w:r w:rsidR="00CE03F8">
        <w:rPr>
          <w:sz w:val="28"/>
          <w:szCs w:val="28"/>
        </w:rPr>
        <w:t xml:space="preserve">, </w:t>
      </w:r>
      <w:proofErr w:type="gramStart"/>
      <w:r w:rsidR="00CE03F8">
        <w:rPr>
          <w:sz w:val="28"/>
          <w:szCs w:val="28"/>
        </w:rPr>
        <w:t>при</w:t>
      </w:r>
      <w:proofErr w:type="gramEnd"/>
      <w:r w:rsidR="00CE03F8">
        <w:rPr>
          <w:sz w:val="28"/>
          <w:szCs w:val="28"/>
        </w:rPr>
        <w:t xml:space="preserve"> которой половина населения имеет зарплату ниже модальной, а другая половина – выше. В 2016 г. она составляла по стране </w:t>
      </w:r>
      <w:r w:rsidR="00685C26">
        <w:rPr>
          <w:sz w:val="28"/>
          <w:szCs w:val="28"/>
        </w:rPr>
        <w:t xml:space="preserve">25,6 </w:t>
      </w:r>
      <w:proofErr w:type="spellStart"/>
      <w:r w:rsidR="00685C26">
        <w:rPr>
          <w:sz w:val="28"/>
          <w:szCs w:val="28"/>
        </w:rPr>
        <w:t>т.р</w:t>
      </w:r>
      <w:proofErr w:type="spellEnd"/>
      <w:r w:rsidR="00685C26">
        <w:rPr>
          <w:sz w:val="28"/>
          <w:szCs w:val="28"/>
        </w:rPr>
        <w:t>., т.е., была в 1,38 раза меньше, чем «средняя».</w:t>
      </w:r>
    </w:p>
    <w:p w:rsidR="00685C26" w:rsidRDefault="00685C26" w:rsidP="0013669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считать, что </w:t>
      </w:r>
      <w:proofErr w:type="spellStart"/>
      <w:r>
        <w:rPr>
          <w:sz w:val="28"/>
          <w:szCs w:val="28"/>
        </w:rPr>
        <w:t>децильный</w:t>
      </w:r>
      <w:proofErr w:type="spellEnd"/>
      <w:r>
        <w:rPr>
          <w:sz w:val="28"/>
          <w:szCs w:val="28"/>
        </w:rPr>
        <w:t xml:space="preserve"> коэффициент много выше, чем официальный, выше «средней» в реальности получ</w:t>
      </w:r>
      <w:r w:rsidR="00D33E54">
        <w:rPr>
          <w:sz w:val="28"/>
          <w:szCs w:val="28"/>
        </w:rPr>
        <w:t>ают лишь 20-25% от числа работающих. И эта ситуация при</w:t>
      </w:r>
      <w:r w:rsidR="00911B02">
        <w:rPr>
          <w:sz w:val="28"/>
          <w:szCs w:val="28"/>
        </w:rPr>
        <w:t>вела к тому, что У</w:t>
      </w:r>
      <w:r w:rsidR="00D33E54">
        <w:rPr>
          <w:sz w:val="28"/>
          <w:szCs w:val="28"/>
        </w:rPr>
        <w:t xml:space="preserve">каз Президента № 597 об удвоении заплаты работникам медицины, ВУЗов и ученым оказался на грани срыва, а его неукоснительное выполнение </w:t>
      </w:r>
      <w:r w:rsidR="00911B02">
        <w:rPr>
          <w:sz w:val="28"/>
          <w:szCs w:val="28"/>
        </w:rPr>
        <w:t xml:space="preserve">привело к сокращениям или переводу работников на неполную ставку. </w:t>
      </w:r>
    </w:p>
    <w:p w:rsidR="00911B02" w:rsidRDefault="00911B02" w:rsidP="0013669D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Продолжение выполнения </w:t>
      </w:r>
      <w:proofErr w:type="spellStart"/>
      <w:r>
        <w:rPr>
          <w:sz w:val="28"/>
          <w:szCs w:val="28"/>
        </w:rPr>
        <w:t>злощастного</w:t>
      </w:r>
      <w:proofErr w:type="spellEnd"/>
      <w:r>
        <w:rPr>
          <w:sz w:val="28"/>
          <w:szCs w:val="28"/>
        </w:rPr>
        <w:t xml:space="preserve"> Указа ничем хорошим ни для науки, ни для образования и</w:t>
      </w:r>
      <w:r w:rsidR="002E58D8">
        <w:rPr>
          <w:sz w:val="28"/>
          <w:szCs w:val="28"/>
        </w:rPr>
        <w:t xml:space="preserve"> медицины хорошим не закончится. Нужно признать, что этот Указ был ошибкой. Однако не тотальной. Для его исправления </w:t>
      </w:r>
      <w:r w:rsidR="00AD4B6D">
        <w:rPr>
          <w:sz w:val="28"/>
          <w:szCs w:val="28"/>
        </w:rPr>
        <w:t>(</w:t>
      </w:r>
      <w:r w:rsidR="002E58D8">
        <w:rPr>
          <w:sz w:val="28"/>
          <w:szCs w:val="28"/>
        </w:rPr>
        <w:t xml:space="preserve">или смягчения негативных последствий) достаточно изменить понятие «средней» заплаты, признав ее </w:t>
      </w:r>
      <w:r w:rsidR="002E58D8" w:rsidRPr="002E58D8">
        <w:rPr>
          <w:b/>
          <w:sz w:val="28"/>
          <w:szCs w:val="28"/>
        </w:rPr>
        <w:t>модальной.</w:t>
      </w:r>
    </w:p>
    <w:p w:rsidR="002E58D8" w:rsidRDefault="002E58D8" w:rsidP="0013669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противном случае, в частности для академических учреждений страны, </w:t>
      </w:r>
      <w:r w:rsidR="00AD4B6D">
        <w:rPr>
          <w:sz w:val="28"/>
          <w:szCs w:val="28"/>
        </w:rPr>
        <w:t>катаклизма (и уже в ближайшее время) не избежать. Уже сейчас денег не хватает на вторую половину года. В тяжелейшей ситуации, в первую очередь, окажутся институты, попавшие в результате экспертизы во вторую и третью группы. Им грозит двух-трех-четырех</w:t>
      </w:r>
      <w:r w:rsidR="00735E35">
        <w:rPr>
          <w:sz w:val="28"/>
          <w:szCs w:val="28"/>
        </w:rPr>
        <w:t>-</w:t>
      </w:r>
      <w:r w:rsidR="00AD4B6D">
        <w:rPr>
          <w:sz w:val="28"/>
          <w:szCs w:val="28"/>
        </w:rPr>
        <w:t xml:space="preserve">краткое </w:t>
      </w:r>
      <w:r w:rsidR="00735E35">
        <w:rPr>
          <w:sz w:val="28"/>
          <w:szCs w:val="28"/>
        </w:rPr>
        <w:t>сокращение или прекращение деятельности.</w:t>
      </w:r>
    </w:p>
    <w:p w:rsidR="00735E35" w:rsidRDefault="00735E35" w:rsidP="0013669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Требование Профсоюза РАН о необходимости повышения финансирования отчислений на науку в размере 1,77% от ВВП, без сомнения, справедливо, если мы хотим реального экономического развития. Однако в нынешней ситуации мы должны руководствоваться здравым смыслом </w:t>
      </w:r>
      <w:r w:rsidR="008B256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8B2566">
        <w:rPr>
          <w:sz w:val="28"/>
          <w:szCs w:val="28"/>
        </w:rPr>
        <w:t xml:space="preserve">и </w:t>
      </w:r>
      <w:r w:rsidR="008B2566">
        <w:rPr>
          <w:sz w:val="28"/>
          <w:szCs w:val="28"/>
        </w:rPr>
        <w:lastRenderedPageBreak/>
        <w:t xml:space="preserve">довольствоваться </w:t>
      </w:r>
      <w:proofErr w:type="spellStart"/>
      <w:r w:rsidR="008B2566">
        <w:rPr>
          <w:sz w:val="28"/>
          <w:szCs w:val="28"/>
        </w:rPr>
        <w:t>двухкратным</w:t>
      </w:r>
      <w:proofErr w:type="spellEnd"/>
      <w:r w:rsidR="008B2566">
        <w:rPr>
          <w:sz w:val="28"/>
          <w:szCs w:val="28"/>
        </w:rPr>
        <w:t xml:space="preserve"> повышением зарплаты относительно </w:t>
      </w:r>
      <w:r w:rsidR="008B2566" w:rsidRPr="008B2566">
        <w:rPr>
          <w:b/>
          <w:sz w:val="28"/>
          <w:szCs w:val="28"/>
        </w:rPr>
        <w:t>средней, но модальной</w:t>
      </w:r>
      <w:r w:rsidR="008B2566">
        <w:rPr>
          <w:sz w:val="28"/>
          <w:szCs w:val="28"/>
        </w:rPr>
        <w:t xml:space="preserve">, при этом пустив остальные средства на развитие. </w:t>
      </w:r>
    </w:p>
    <w:p w:rsidR="008B2566" w:rsidRPr="0013669D" w:rsidRDefault="008B2566" w:rsidP="0013669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одним из главных лозунгов (или требований) Профсоюза РАН должно стать снижение социального расслоения в стране, </w:t>
      </w:r>
      <w:r w:rsidR="00791C9E">
        <w:rPr>
          <w:sz w:val="28"/>
          <w:szCs w:val="28"/>
        </w:rPr>
        <w:t xml:space="preserve">проведение экспертизы по реальному </w:t>
      </w:r>
      <w:proofErr w:type="spellStart"/>
      <w:r w:rsidR="00791C9E">
        <w:rPr>
          <w:sz w:val="28"/>
          <w:szCs w:val="28"/>
        </w:rPr>
        <w:t>децильному</w:t>
      </w:r>
      <w:proofErr w:type="spellEnd"/>
      <w:r w:rsidR="00791C9E">
        <w:rPr>
          <w:sz w:val="28"/>
          <w:szCs w:val="28"/>
        </w:rPr>
        <w:t xml:space="preserve"> коэффициенту, и переход в расчетах средней заплаты на понятие </w:t>
      </w:r>
      <w:bookmarkStart w:id="0" w:name="_GoBack"/>
      <w:r w:rsidR="00791C9E" w:rsidRPr="00791C9E">
        <w:rPr>
          <w:b/>
          <w:sz w:val="28"/>
          <w:szCs w:val="28"/>
        </w:rPr>
        <w:t>модальной</w:t>
      </w:r>
      <w:bookmarkEnd w:id="0"/>
      <w:r w:rsidR="00791C9E">
        <w:rPr>
          <w:sz w:val="28"/>
          <w:szCs w:val="28"/>
        </w:rPr>
        <w:t xml:space="preserve"> зарплаты.</w:t>
      </w:r>
    </w:p>
    <w:sectPr w:rsidR="008B2566" w:rsidRPr="001366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F71"/>
    <w:rsid w:val="00040A04"/>
    <w:rsid w:val="0013669D"/>
    <w:rsid w:val="00167DFF"/>
    <w:rsid w:val="002E58D8"/>
    <w:rsid w:val="00685C26"/>
    <w:rsid w:val="0072675B"/>
    <w:rsid w:val="00735E35"/>
    <w:rsid w:val="00791C9E"/>
    <w:rsid w:val="008B2566"/>
    <w:rsid w:val="008F2CB5"/>
    <w:rsid w:val="00911B02"/>
    <w:rsid w:val="009223BD"/>
    <w:rsid w:val="00AD4B6D"/>
    <w:rsid w:val="00AF37FC"/>
    <w:rsid w:val="00C81F71"/>
    <w:rsid w:val="00CE03F8"/>
    <w:rsid w:val="00D33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7FC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1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1F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7FC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1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1F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2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3688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Нашалнакама</dc:creator>
  <cp:lastModifiedBy>Нашалнакама</cp:lastModifiedBy>
  <cp:revision>1</cp:revision>
  <dcterms:created xsi:type="dcterms:W3CDTF">2018-06-04T07:45:00Z</dcterms:created>
  <dcterms:modified xsi:type="dcterms:W3CDTF">2018-06-04T08:35:00Z</dcterms:modified>
</cp:coreProperties>
</file>