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42"/>
        </w:rPr>
      </w:pPr>
      <w:r>
        <w:rPr>
          <w:rFonts w:ascii="Times New Roman" w:hAnsi="Times New Roman"/>
          <w:b w:val="1"/>
          <w:sz w:val="42"/>
        </w:rPr>
        <w:t>XXVI</w:t>
      </w:r>
      <w:r>
        <w:rPr>
          <w:rFonts w:ascii="Times New Roman" w:hAnsi="Times New Roman"/>
          <w:b w:val="1"/>
          <w:sz w:val="42"/>
        </w:rPr>
        <w:t>I</w:t>
      </w:r>
      <w:r>
        <w:rPr>
          <w:rFonts w:ascii="Times New Roman" w:hAnsi="Times New Roman"/>
          <w:b w:val="1"/>
          <w:sz w:val="42"/>
        </w:rPr>
        <w:t xml:space="preserve"> Всероссийск</w:t>
      </w:r>
      <w:r>
        <w:rPr>
          <w:rFonts w:ascii="Times New Roman" w:hAnsi="Times New Roman"/>
          <w:b w:val="1"/>
          <w:sz w:val="42"/>
        </w:rPr>
        <w:t>ая</w:t>
      </w:r>
      <w:r>
        <w:rPr>
          <w:rFonts w:ascii="Times New Roman" w:hAnsi="Times New Roman"/>
          <w:b w:val="1"/>
          <w:sz w:val="42"/>
        </w:rPr>
        <w:t xml:space="preserve"> (Поволжск</w:t>
      </w:r>
      <w:r>
        <w:rPr>
          <w:rFonts w:ascii="Times New Roman" w:hAnsi="Times New Roman"/>
          <w:b w:val="1"/>
          <w:sz w:val="42"/>
        </w:rPr>
        <w:t>ая</w:t>
      </w:r>
      <w:r>
        <w:rPr>
          <w:rFonts w:ascii="Times New Roman" w:hAnsi="Times New Roman"/>
          <w:b w:val="1"/>
          <w:sz w:val="42"/>
        </w:rPr>
        <w:t>) Ассамбле</w:t>
      </w:r>
      <w:r>
        <w:rPr>
          <w:rFonts w:ascii="Times New Roman" w:hAnsi="Times New Roman"/>
          <w:b w:val="1"/>
          <w:sz w:val="42"/>
        </w:rPr>
        <w:t>я</w:t>
      </w:r>
      <w:r>
        <w:rPr>
          <w:rFonts w:ascii="Times New Roman" w:hAnsi="Times New Roman"/>
          <w:b w:val="1"/>
          <w:sz w:val="42"/>
        </w:rPr>
        <w:t xml:space="preserve"> Профсоюза работников РАН</w:t>
      </w: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spacing w:line="36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рограммный комитет</w:t>
      </w:r>
    </w:p>
    <w:p w14:paraId="04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Митрофанов 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Ю. – </w:t>
      </w:r>
      <w:r>
        <w:rPr>
          <w:rFonts w:ascii="Times New Roman" w:hAnsi="Times New Roman"/>
          <w:sz w:val="28"/>
        </w:rPr>
        <w:t xml:space="preserve">председатель Профсоюза работников РАН, </w:t>
      </w:r>
      <w:r>
        <w:rPr>
          <w:rFonts w:ascii="Times New Roman" w:hAnsi="Times New Roman"/>
          <w:sz w:val="28"/>
        </w:rPr>
        <w:t>председатель программного комитета</w:t>
      </w:r>
      <w:r>
        <w:rPr>
          <w:rFonts w:ascii="Times New Roman" w:hAnsi="Times New Roman"/>
          <w:sz w:val="28"/>
        </w:rPr>
        <w:t>.</w:t>
      </w:r>
    </w:p>
    <w:p w14:paraId="05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кало</w:t>
      </w:r>
      <w:r>
        <w:rPr>
          <w:rFonts w:ascii="Times New Roman" w:hAnsi="Times New Roman"/>
          <w:sz w:val="28"/>
        </w:rPr>
        <w:t xml:space="preserve"> Д.В.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и.о. главного ученого секретаря РАН</w:t>
      </w:r>
      <w:r>
        <w:rPr>
          <w:rFonts w:ascii="Times New Roman" w:hAnsi="Times New Roman"/>
          <w:sz w:val="28"/>
        </w:rPr>
        <w:t xml:space="preserve">, сопредседатель </w:t>
      </w:r>
      <w:r>
        <w:rPr>
          <w:rFonts w:ascii="Times New Roman" w:hAnsi="Times New Roman"/>
          <w:sz w:val="28"/>
        </w:rPr>
        <w:t>программного комитета</w:t>
      </w:r>
      <w:r>
        <w:rPr>
          <w:rFonts w:ascii="Times New Roman" w:hAnsi="Times New Roman"/>
          <w:sz w:val="28"/>
        </w:rPr>
        <w:t xml:space="preserve"> (по согласованию)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Кучеренко</w:t>
      </w:r>
      <w:r>
        <w:rPr>
          <w:rFonts w:ascii="Times New Roman" w:hAnsi="Times New Roman"/>
          <w:sz w:val="28"/>
        </w:rPr>
        <w:t xml:space="preserve"> П.А.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зам. министра науки и высшего образования</w:t>
      </w:r>
      <w:r>
        <w:rPr>
          <w:rFonts w:ascii="Times New Roman" w:hAnsi="Times New Roman"/>
          <w:sz w:val="28"/>
        </w:rPr>
        <w:t xml:space="preserve">, сопредседатель </w:t>
      </w:r>
      <w:r>
        <w:rPr>
          <w:rFonts w:ascii="Times New Roman" w:hAnsi="Times New Roman"/>
          <w:sz w:val="28"/>
        </w:rPr>
        <w:t>программного комитета</w:t>
      </w:r>
      <w:r>
        <w:rPr>
          <w:rFonts w:ascii="Times New Roman" w:hAnsi="Times New Roman"/>
          <w:sz w:val="28"/>
        </w:rPr>
        <w:t xml:space="preserve"> (по согласованию)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Адамчик С.А. – заместитель председателя программного комитета</w:t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 А.В.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Богомолов Я.Л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Вдовин В.Ф.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Громаш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 xml:space="preserve"> О.С.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C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Зиновьев </w:t>
      </w:r>
      <w:r>
        <w:rPr>
          <w:rFonts w:ascii="Times New Roman" w:hAnsi="Times New Roman"/>
          <w:sz w:val="28"/>
        </w:rPr>
        <w:t>А.Н.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Ивлев Г.А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Кулешов В.Г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Майорова А.В.-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Неф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дкин</w:t>
      </w:r>
      <w:r>
        <w:rPr>
          <w:rFonts w:ascii="Times New Roman" w:hAnsi="Times New Roman"/>
          <w:sz w:val="28"/>
        </w:rPr>
        <w:t xml:space="preserve"> В.И.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Неф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дов</w:t>
      </w:r>
      <w:r>
        <w:rPr>
          <w:rFonts w:ascii="Times New Roman" w:hAnsi="Times New Roman"/>
          <w:sz w:val="28"/>
        </w:rPr>
        <w:t xml:space="preserve"> Д.В.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Носарева</w:t>
      </w:r>
      <w:r>
        <w:rPr>
          <w:rFonts w:ascii="Times New Roman" w:hAnsi="Times New Roman"/>
          <w:sz w:val="28"/>
        </w:rPr>
        <w:t xml:space="preserve"> С.П.</w:t>
      </w:r>
      <w:r>
        <w:rPr>
          <w:rFonts w:ascii="Times New Roman" w:hAnsi="Times New Roman"/>
          <w:sz w:val="28"/>
        </w:rPr>
        <w:t>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Онищенко Е.Е.- </w:t>
      </w:r>
      <w:r>
        <w:rPr>
          <w:rFonts w:ascii="Times New Roman" w:hAnsi="Times New Roman"/>
          <w:sz w:val="28"/>
        </w:rPr>
        <w:t>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Седов </w:t>
      </w:r>
      <w:r>
        <w:rPr>
          <w:rFonts w:ascii="Times New Roman" w:hAnsi="Times New Roman"/>
          <w:sz w:val="28"/>
        </w:rPr>
        <w:t>А.С.- 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1"/>
        <w:numPr>
          <w:ilvl w:val="0"/>
          <w:numId w:val="1"/>
        </w:numPr>
        <w:spacing w:line="36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highlight w:val="white"/>
        </w:rPr>
        <w:t>Юркин В.</w:t>
      </w:r>
      <w:r>
        <w:rPr>
          <w:rStyle w:val="Style_2_ch"/>
          <w:rFonts w:ascii="Times New Roman" w:hAnsi="Times New Roman"/>
          <w:b w:val="0"/>
          <w:color w:themeColor="text1" w:val="000000"/>
          <w:sz w:val="28"/>
          <w:highlight w:val="white"/>
        </w:rPr>
        <w:t xml:space="preserve">А.- </w:t>
      </w:r>
      <w:r>
        <w:rPr>
          <w:rFonts w:ascii="Times New Roman" w:hAnsi="Times New Roman"/>
          <w:sz w:val="28"/>
        </w:rPr>
        <w:t>член программного комитета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1"/>
        <w:numPr>
          <w:ilvl w:val="0"/>
          <w:numId w:val="1"/>
        </w:numPr>
        <w:spacing w:line="360" w:lineRule="auto"/>
        <w:ind/>
        <w:rPr>
          <w:rStyle w:val="Style_2_ch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</w:t>
      </w:r>
      <w:r>
        <w:rPr>
          <w:rFonts w:ascii="Times New Roman" w:hAnsi="Times New Roman"/>
          <w:sz w:val="28"/>
        </w:rPr>
        <w:t>лип</w:t>
      </w:r>
      <w:r>
        <w:rPr>
          <w:rFonts w:ascii="Times New Roman" w:hAnsi="Times New Roman"/>
          <w:sz w:val="28"/>
        </w:rPr>
        <w:t>п</w:t>
      </w:r>
      <w:bookmarkStart w:id="1" w:name="_GoBack"/>
      <w:bookmarkEnd w:id="1"/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А.П.- член программногокомитетаГ. </w:t>
      </w:r>
    </w:p>
    <w:p w14:paraId="17000000">
      <w:pPr>
        <w:pStyle w:val="Style_1"/>
        <w:spacing w:line="360" w:lineRule="auto"/>
        <w:ind/>
        <w:rPr>
          <w:rStyle w:val="Style_2_ch"/>
          <w:rFonts w:ascii="Times New Roman" w:hAnsi="Times New Roman"/>
          <w:color w:val="000000"/>
          <w:sz w:val="28"/>
        </w:rPr>
      </w:pPr>
    </w:p>
    <w:p w14:paraId="18000000">
      <w:pPr>
        <w:pStyle w:val="Style_1"/>
        <w:spacing w:line="360" w:lineRule="auto"/>
        <w:ind/>
        <w:rPr>
          <w:rStyle w:val="Style_2_ch"/>
          <w:rFonts w:ascii="Times New Roman" w:hAnsi="Times New Roman"/>
          <w:color w:val="000000"/>
          <w:sz w:val="28"/>
        </w:rPr>
      </w:pPr>
    </w:p>
    <w:p w14:paraId="19000000">
      <w:pPr>
        <w:pStyle w:val="Style_1"/>
        <w:rPr>
          <w:rStyle w:val="Style_2_ch"/>
          <w:rFonts w:ascii="Times New Roman" w:hAnsi="Times New Roman"/>
          <w:color w:val="000000"/>
          <w:sz w:val="28"/>
        </w:rPr>
      </w:pPr>
    </w:p>
    <w:p w14:paraId="1A000000">
      <w:pPr>
        <w:pStyle w:val="Style_1"/>
        <w:rPr>
          <w:rStyle w:val="Style_2_ch"/>
          <w:rFonts w:ascii="Times New Roman" w:hAnsi="Times New Roman"/>
          <w:color w:val="000000"/>
          <w:sz w:val="28"/>
        </w:rPr>
      </w:pPr>
    </w:p>
    <w:p w14:paraId="1B000000">
      <w:pPr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</w:p>
    <w:p w14:paraId="1C000000">
      <w:pPr>
        <w:spacing w:after="87"/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  <w:r>
        <w:rPr>
          <w:rStyle w:val="Style_2_ch"/>
          <w:rFonts w:ascii="Times New Roman" w:hAnsi="Times New Roman"/>
          <w:color w:val="000000"/>
          <w:sz w:val="32"/>
        </w:rPr>
        <w:t>Организационный комитет и л</w:t>
      </w:r>
      <w:r>
        <w:rPr>
          <w:rStyle w:val="Style_2_ch"/>
          <w:rFonts w:ascii="Times New Roman" w:hAnsi="Times New Roman"/>
          <w:color w:val="000000"/>
          <w:sz w:val="32"/>
        </w:rPr>
        <w:t>окальныйоргкомитетн</w:t>
      </w:r>
    </w:p>
    <w:p w14:paraId="1D000000">
      <w:pPr>
        <w:ind/>
        <w:jc w:val="center"/>
        <w:rPr>
          <w:rStyle w:val="Style_2_ch"/>
          <w:rFonts w:ascii="Times New Roman" w:hAnsi="Times New Roman"/>
          <w:color w:val="000000"/>
          <w:sz w:val="32"/>
        </w:rPr>
      </w:pPr>
    </w:p>
    <w:p w14:paraId="1E000000">
      <w:pPr>
        <w:pStyle w:val="Style_1"/>
        <w:numPr>
          <w:ilvl w:val="0"/>
          <w:numId w:val="2"/>
        </w:numPr>
        <w:spacing w:line="360" w:lineRule="auto"/>
        <w:ind w:hanging="369" w:left="652"/>
        <w:rPr>
          <w:rStyle w:val="Style_2_ch"/>
          <w:rFonts w:ascii="Times New Roman" w:hAnsi="Times New Roman"/>
          <w:b w:val="0"/>
          <w:color w:val="000000"/>
          <w:sz w:val="28"/>
        </w:rPr>
      </w:pPr>
      <w:r>
        <w:rPr>
          <w:rStyle w:val="Style_2_ch"/>
          <w:rFonts w:ascii="Times New Roman" w:hAnsi="Times New Roman"/>
          <w:b w:val="0"/>
          <w:color w:val="000000"/>
          <w:sz w:val="28"/>
        </w:rPr>
        <w:t xml:space="preserve">Адамчик Сергей Александрович </w:t>
      </w:r>
      <w:r>
        <w:rPr>
          <w:rFonts w:ascii="Times New Roman" w:hAnsi="Times New Roman"/>
          <w:color w:val="000000"/>
          <w:sz w:val="28"/>
        </w:rPr>
        <w:t>– 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организационного </w:t>
      </w:r>
      <w:r>
        <w:rPr>
          <w:rFonts w:ascii="Times New Roman" w:hAnsi="Times New Roman"/>
          <w:sz w:val="28"/>
        </w:rPr>
        <w:t>комитета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0"/>
          <w:color w:val="000000"/>
          <w:sz w:val="28"/>
        </w:rPr>
        <w:t>Нефедов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Денис Владимирович – заместитель 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организационного комитета, председатель </w:t>
      </w:r>
      <w:r>
        <w:rPr>
          <w:rFonts w:ascii="Times New Roman" w:hAnsi="Times New Roman"/>
          <w:sz w:val="28"/>
        </w:rPr>
        <w:t>локального оргкомитета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Былина Светлана Геннадиевна – секретарь </w:t>
      </w:r>
      <w:r>
        <w:rPr>
          <w:rFonts w:ascii="Times New Roman" w:hAnsi="Times New Roman"/>
          <w:sz w:val="28"/>
        </w:rPr>
        <w:t>локального оргкомитета (информационные письма, переписка, сбор информации)</w:t>
      </w:r>
    </w:p>
    <w:p w14:paraId="21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Крылосова</w:t>
      </w:r>
      <w:r>
        <w:rPr>
          <w:rFonts w:ascii="Times New Roman" w:hAnsi="Times New Roman"/>
          <w:color w:val="000000"/>
          <w:sz w:val="28"/>
        </w:rPr>
        <w:t xml:space="preserve"> Наталия Юрьевна – член </w:t>
      </w:r>
      <w:r>
        <w:rPr>
          <w:rFonts w:ascii="Times New Roman" w:hAnsi="Times New Roman"/>
          <w:sz w:val="28"/>
        </w:rPr>
        <w:t xml:space="preserve">локального оргкомитета (расселение, питание) </w:t>
      </w:r>
    </w:p>
    <w:p w14:paraId="22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Проворнов</w:t>
      </w:r>
      <w:r>
        <w:rPr>
          <w:rFonts w:ascii="Times New Roman" w:hAnsi="Times New Roman"/>
          <w:sz w:val="28"/>
        </w:rPr>
        <w:t xml:space="preserve"> Владимир Владимирович – бухгалтер локального оргкомитета</w:t>
      </w:r>
    </w:p>
    <w:p w14:paraId="23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Богатырев Владимир Александрович – член локального оргкомитета (транспорт)</w:t>
      </w:r>
    </w:p>
    <w:p w14:paraId="24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Коростелев Вячеслав Геннадиевич – член локального оргкомитета (работа с  руководителями саратовских институтов)</w:t>
      </w:r>
    </w:p>
    <w:p w14:paraId="25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Кадомцева Марина Евгеньевна – член локального оргкомитета (ответственный за молодежную секцию)</w:t>
      </w:r>
    </w:p>
    <w:p w14:paraId="26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Седов Антон Сергеевич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член </w:t>
      </w:r>
      <w:r>
        <w:rPr>
          <w:rFonts w:ascii="Times New Roman" w:hAnsi="Times New Roman"/>
          <w:sz w:val="28"/>
        </w:rPr>
        <w:t>локального оргкомитета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Цветков Александр Игоревич– член локального оргкомитета.</w:t>
      </w:r>
    </w:p>
    <w:sectPr>
      <w:pgSz w:h="16838" w:orient="portrait" w:w="11906"/>
      <w:pgMar w:bottom="709" w:footer="708" w:gutter="0" w:header="708" w:left="1418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3"/>
    <w:link w:val="Style_2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2_ch" w:type="character">
    <w:name w:val="heading 2"/>
    <w:basedOn w:val="Style_3_ch"/>
    <w:link w:val="Style_22"/>
    <w:rPr>
      <w:rFonts w:ascii="Times New Roman" w:hAnsi="Times New Roman"/>
      <w:b w:val="1"/>
      <w:sz w:val="3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2022-05-01T08:58:34Z</dcterms:modified>
</cp:coreProperties>
</file>