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126" w:rsidRPr="00E53050" w:rsidRDefault="00E53050" w:rsidP="00E53050">
      <w:pPr>
        <w:jc w:val="center"/>
      </w:pPr>
      <w:bookmarkStart w:id="0" w:name="_GoBack"/>
      <w:bookmarkEnd w:id="0"/>
      <w:r>
        <w:t xml:space="preserve">                                                                      </w:t>
      </w:r>
      <w:r w:rsidR="00FF1126" w:rsidRPr="00E53050">
        <w:t>Приложение</w:t>
      </w:r>
    </w:p>
    <w:p w:rsidR="004D0FB1" w:rsidRDefault="004D0FB1" w:rsidP="004D0FB1">
      <w:pPr>
        <w:rPr>
          <w:sz w:val="16"/>
          <w:szCs w:val="16"/>
        </w:rPr>
      </w:pPr>
      <w:r w:rsidRPr="006E582E">
        <w:rPr>
          <w:sz w:val="20"/>
          <w:szCs w:val="20"/>
        </w:rPr>
        <w:t xml:space="preserve">                                                                                </w:t>
      </w:r>
      <w:r>
        <w:rPr>
          <w:sz w:val="20"/>
          <w:szCs w:val="20"/>
        </w:rPr>
        <w:t xml:space="preserve">                 </w:t>
      </w:r>
      <w:r w:rsidRPr="006E582E">
        <w:rPr>
          <w:sz w:val="20"/>
          <w:szCs w:val="20"/>
        </w:rPr>
        <w:t xml:space="preserve">   </w:t>
      </w:r>
      <w:r w:rsidRPr="00C3324F">
        <w:rPr>
          <w:sz w:val="16"/>
          <w:szCs w:val="16"/>
        </w:rPr>
        <w:t xml:space="preserve">к Учетной политике  </w:t>
      </w:r>
      <w:r w:rsidR="001351E6">
        <w:rPr>
          <w:sz w:val="16"/>
          <w:szCs w:val="16"/>
        </w:rPr>
        <w:t>РАН</w:t>
      </w:r>
      <w:r>
        <w:rPr>
          <w:sz w:val="16"/>
          <w:szCs w:val="16"/>
        </w:rPr>
        <w:t xml:space="preserve">  </w:t>
      </w:r>
      <w:r w:rsidRPr="00C3324F">
        <w:rPr>
          <w:sz w:val="16"/>
          <w:szCs w:val="16"/>
        </w:rPr>
        <w:t xml:space="preserve">для целей </w:t>
      </w:r>
      <w:r w:rsidR="006E1932">
        <w:rPr>
          <w:sz w:val="16"/>
          <w:szCs w:val="16"/>
        </w:rPr>
        <w:t>налогового учета</w:t>
      </w:r>
    </w:p>
    <w:p w:rsidR="004D0FB1" w:rsidRPr="00C3324F" w:rsidRDefault="004D0FB1" w:rsidP="004D0FB1">
      <w:pPr>
        <w:rPr>
          <w:sz w:val="16"/>
          <w:szCs w:val="16"/>
        </w:rPr>
      </w:pPr>
    </w:p>
    <w:p w:rsidR="004D0FB1" w:rsidRDefault="004D0FB1" w:rsidP="00FF112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4438B" w:rsidRDefault="00E4438B" w:rsidP="00FF112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F1126" w:rsidRPr="0062674A" w:rsidRDefault="006E1932" w:rsidP="00FF112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i/>
        </w:rPr>
      </w:pPr>
      <w:r>
        <w:rPr>
          <w:b/>
          <w:sz w:val="28"/>
          <w:szCs w:val="28"/>
        </w:rPr>
        <w:t>Формы регистров налогового учета</w:t>
      </w:r>
    </w:p>
    <w:p w:rsidR="00FF1126" w:rsidRPr="00E4438B" w:rsidRDefault="00FF1126" w:rsidP="00FF112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</w:rPr>
      </w:pPr>
    </w:p>
    <w:p w:rsidR="00FF1126" w:rsidRPr="00E53050" w:rsidRDefault="00E53050" w:rsidP="00E53050">
      <w:pPr>
        <w:widowControl w:val="0"/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E1932" w:rsidRPr="00E53050">
        <w:rPr>
          <w:sz w:val="28"/>
          <w:szCs w:val="28"/>
        </w:rPr>
        <w:t>Регистр определения доли доходов от приносящей доход</w:t>
      </w:r>
      <w:r w:rsidRPr="00E53050">
        <w:rPr>
          <w:sz w:val="28"/>
          <w:szCs w:val="28"/>
        </w:rPr>
        <w:t xml:space="preserve"> </w:t>
      </w:r>
      <w:r w:rsidR="006E1932" w:rsidRPr="00E53050">
        <w:rPr>
          <w:sz w:val="28"/>
          <w:szCs w:val="28"/>
        </w:rPr>
        <w:t>деятельности к общей сумме доходов (налоговый регистр № 01)</w:t>
      </w:r>
    </w:p>
    <w:p w:rsidR="006E1932" w:rsidRPr="00E53050" w:rsidRDefault="00E53050" w:rsidP="00E53050">
      <w:pPr>
        <w:widowControl w:val="0"/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E1932" w:rsidRPr="00E53050">
        <w:rPr>
          <w:sz w:val="28"/>
          <w:szCs w:val="28"/>
        </w:rPr>
        <w:t>Регистр налогового учета затрат по договорам на оказание услуг (налоговый регистр № 02)</w:t>
      </w:r>
    </w:p>
    <w:p w:rsidR="006E1932" w:rsidRPr="00E53050" w:rsidRDefault="00E53050" w:rsidP="00E53050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E1932" w:rsidRPr="00E53050">
        <w:rPr>
          <w:sz w:val="28"/>
          <w:szCs w:val="28"/>
        </w:rPr>
        <w:t>Регистр налогового учета распределения коммунальных услуг (налоговый регистр № 03)</w:t>
      </w:r>
    </w:p>
    <w:p w:rsidR="006E1932" w:rsidRPr="00E53050" w:rsidRDefault="00E53050" w:rsidP="00E53050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6E1932" w:rsidRPr="00E53050">
        <w:rPr>
          <w:sz w:val="28"/>
          <w:szCs w:val="28"/>
        </w:rPr>
        <w:t>Регистр налогового учета внереализационных доходов и расходов (налоговый регистр № 04)</w:t>
      </w:r>
    </w:p>
    <w:p w:rsidR="007C1BFA" w:rsidRPr="00E53050" w:rsidRDefault="00E53050" w:rsidP="00E53050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7C1BFA" w:rsidRPr="00E53050">
        <w:rPr>
          <w:sz w:val="28"/>
          <w:szCs w:val="28"/>
        </w:rPr>
        <w:t>Регистр по учету НДФЛ (налоговый регистр № 05)</w:t>
      </w:r>
    </w:p>
    <w:p w:rsidR="006E1932" w:rsidRPr="00E53050" w:rsidRDefault="00E53050" w:rsidP="00E53050">
      <w:pPr>
        <w:widowControl w:val="0"/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6E1932" w:rsidRPr="00E53050">
        <w:rPr>
          <w:sz w:val="28"/>
          <w:szCs w:val="28"/>
        </w:rPr>
        <w:t>Расшифровка по налогу на доходы физического лица</w:t>
      </w:r>
    </w:p>
    <w:p w:rsidR="006E1932" w:rsidRPr="00E53050" w:rsidRDefault="00E53050" w:rsidP="00E53050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6E1932" w:rsidRPr="00E53050">
        <w:rPr>
          <w:sz w:val="28"/>
          <w:szCs w:val="28"/>
        </w:rPr>
        <w:t>Расчет (смета</w:t>
      </w:r>
      <w:r w:rsidR="002B5A48" w:rsidRPr="00E53050">
        <w:rPr>
          <w:sz w:val="28"/>
          <w:szCs w:val="28"/>
        </w:rPr>
        <w:t>)</w:t>
      </w:r>
      <w:r w:rsidR="006E1932" w:rsidRPr="00E53050">
        <w:rPr>
          <w:sz w:val="28"/>
          <w:szCs w:val="28"/>
        </w:rPr>
        <w:t xml:space="preserve"> предельной суммы и ежемесячного процента отчислений </w:t>
      </w:r>
      <w:r>
        <w:rPr>
          <w:sz w:val="28"/>
          <w:szCs w:val="28"/>
        </w:rPr>
        <w:t xml:space="preserve"> </w:t>
      </w:r>
      <w:r w:rsidR="006E1932" w:rsidRPr="00E53050">
        <w:rPr>
          <w:sz w:val="28"/>
          <w:szCs w:val="28"/>
        </w:rPr>
        <w:t>в резерв на оплату отпусков</w:t>
      </w:r>
    </w:p>
    <w:p w:rsidR="00D17869" w:rsidRPr="00E53050" w:rsidRDefault="00E53050" w:rsidP="00E53050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D17869" w:rsidRPr="00E53050">
        <w:rPr>
          <w:sz w:val="28"/>
          <w:szCs w:val="28"/>
        </w:rPr>
        <w:t>Образцы заявлений о предоставлении стандартных налоговых вычетов</w:t>
      </w:r>
    </w:p>
    <w:p w:rsidR="00577159" w:rsidRPr="00E53050" w:rsidRDefault="00E53050" w:rsidP="00E53050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577159" w:rsidRPr="00E53050">
        <w:rPr>
          <w:sz w:val="28"/>
          <w:szCs w:val="28"/>
        </w:rPr>
        <w:t>Регистр учета начисления налога на имущество (налоговый регистр № 06)</w:t>
      </w:r>
    </w:p>
    <w:p w:rsidR="00AA4EF2" w:rsidRPr="00E53050" w:rsidRDefault="00E53050" w:rsidP="00E53050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AA4EF2" w:rsidRPr="00E53050">
        <w:rPr>
          <w:sz w:val="28"/>
          <w:szCs w:val="28"/>
        </w:rPr>
        <w:t>Карточка индивидуального учета сумм начисленных выплат и иных вознаграждений и сумм начисленных страховых взносов</w:t>
      </w:r>
    </w:p>
    <w:p w:rsidR="00583B07" w:rsidRPr="006E1932" w:rsidRDefault="00583B07" w:rsidP="00D01170">
      <w:pPr>
        <w:pStyle w:val="a3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left="539"/>
        <w:jc w:val="both"/>
        <w:rPr>
          <w:sz w:val="28"/>
          <w:szCs w:val="28"/>
        </w:rPr>
      </w:pPr>
    </w:p>
    <w:sectPr w:rsidR="00583B07" w:rsidRPr="006E1932" w:rsidSect="00E4438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40EA3"/>
    <w:multiLevelType w:val="hybridMultilevel"/>
    <w:tmpl w:val="49E6511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0925B5E"/>
    <w:multiLevelType w:val="hybridMultilevel"/>
    <w:tmpl w:val="C39E1EB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01F4390"/>
    <w:multiLevelType w:val="hybridMultilevel"/>
    <w:tmpl w:val="807CB4C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63F16122"/>
    <w:multiLevelType w:val="hybridMultilevel"/>
    <w:tmpl w:val="F192F6E2"/>
    <w:lvl w:ilvl="0" w:tplc="A2A058AE">
      <w:start w:val="1"/>
      <w:numFmt w:val="decimal"/>
      <w:lvlText w:val="%1."/>
      <w:lvlJc w:val="left"/>
      <w:pPr>
        <w:ind w:left="1370" w:hanging="83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6EC0F04"/>
    <w:multiLevelType w:val="hybridMultilevel"/>
    <w:tmpl w:val="32F8C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FE5E6E"/>
    <w:multiLevelType w:val="hybridMultilevel"/>
    <w:tmpl w:val="C7524C2A"/>
    <w:lvl w:ilvl="0" w:tplc="A2A058AE">
      <w:start w:val="1"/>
      <w:numFmt w:val="decimal"/>
      <w:lvlText w:val="%1."/>
      <w:lvlJc w:val="left"/>
      <w:pPr>
        <w:ind w:left="1370" w:hanging="83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126"/>
    <w:rsid w:val="000B0DF0"/>
    <w:rsid w:val="001351E6"/>
    <w:rsid w:val="00146DCF"/>
    <w:rsid w:val="002B5A48"/>
    <w:rsid w:val="004D0FB1"/>
    <w:rsid w:val="00577159"/>
    <w:rsid w:val="00583B07"/>
    <w:rsid w:val="00613AF1"/>
    <w:rsid w:val="006E1932"/>
    <w:rsid w:val="006E329A"/>
    <w:rsid w:val="007C1BFA"/>
    <w:rsid w:val="007F7CFB"/>
    <w:rsid w:val="009B7278"/>
    <w:rsid w:val="00AA4EF2"/>
    <w:rsid w:val="00AF56D7"/>
    <w:rsid w:val="00B2553F"/>
    <w:rsid w:val="00B73D2C"/>
    <w:rsid w:val="00BB1D98"/>
    <w:rsid w:val="00D01170"/>
    <w:rsid w:val="00D17869"/>
    <w:rsid w:val="00D5241C"/>
    <w:rsid w:val="00DE7A14"/>
    <w:rsid w:val="00DF3DE7"/>
    <w:rsid w:val="00E4438B"/>
    <w:rsid w:val="00E53050"/>
    <w:rsid w:val="00E77D23"/>
    <w:rsid w:val="00EF7037"/>
    <w:rsid w:val="00F84D91"/>
    <w:rsid w:val="00F968A0"/>
    <w:rsid w:val="00FF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26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1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438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438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26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1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438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43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Сыроегин Виталий А.</cp:lastModifiedBy>
  <cp:revision>2</cp:revision>
  <cp:lastPrinted>2019-01-09T07:40:00Z</cp:lastPrinted>
  <dcterms:created xsi:type="dcterms:W3CDTF">2019-01-31T11:36:00Z</dcterms:created>
  <dcterms:modified xsi:type="dcterms:W3CDTF">2019-01-31T11:36:00Z</dcterms:modified>
</cp:coreProperties>
</file>